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2B9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466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_____________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питьевой воды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980"/>
        <w:gridCol w:w="5368"/>
      </w:tblGrid>
      <w:tr w:rsidR="00466F91" w:rsidRPr="00466F91" w:rsidTr="00B67A89"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«_____»_____</w:t>
            </w:r>
            <w:r w:rsidR="00B67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____201__г.</w:t>
            </w:r>
          </w:p>
        </w:tc>
      </w:tr>
    </w:tbl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466F91" w:rsidRDefault="005532B9" w:rsidP="0046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466F91" w:rsidRPr="00466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кционерное общество «Газпром газораспределение Белгород»</w:t>
      </w:r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1936152824" w:edGrp="everyone"/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ermEnd w:id="1936152824"/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067127576" w:edGrp="everyone"/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1067127576"/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785994888" w:edGrp="everyone"/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ermEnd w:id="785994888"/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в лице </w:t>
      </w:r>
      <w:permStart w:id="1489897137" w:edGrp="everyone"/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1489897137"/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724050399" w:edGrp="everyone"/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724050399"/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permStart w:id="509564814" w:edGrp="everyone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проведенной закупочной процедуры на _________</w:t>
      </w:r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</w:t>
      </w:r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________)</w:t>
      </w:r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ermEnd w:id="509564814"/>
      <w:r w:rsidR="00466F91"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о нижеследующем: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B67A89" w:rsidRDefault="00466F91" w:rsidP="00B67A89">
      <w:pPr>
        <w:widowControl w:val="0"/>
        <w:numPr>
          <w:ilvl w:val="0"/>
          <w:numId w:val="1"/>
        </w:num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A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bookmarkEnd w:id="0"/>
    <w:p w:rsidR="00466F91" w:rsidRPr="00466F91" w:rsidRDefault="00466F91" w:rsidP="00466F9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в соответствии с требованиями и условиями настоящего договора обязуется поставить и передать в собственность Покупателя товар (далее – «Товар»). Наименование, ассортимент, количество и стоимость Товара определены в Приложении №1 (Спецификации), являющемся неотъемлемой частью настоящего договора.</w:t>
      </w:r>
    </w:p>
    <w:p w:rsidR="00466F91" w:rsidRPr="00466F91" w:rsidRDefault="00466F91" w:rsidP="00466F9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поставки каждой партии Товара определены в Приложении №2 (Графике поставки), являющемся неотъемлемой частью настоящего договора.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Покупатель обязуется принять Товар и оплатить его в сроки, в порядке и на условиях, оговоренных в настоящем договоре.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Поставщик обязуется поставить указанный Товар с относящейся к нему документацией.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466F91" w:rsidRDefault="00466F91" w:rsidP="00B67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200"/>
      <w:r w:rsidRPr="00466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  <w:bookmarkEnd w:id="1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</w:t>
      </w:r>
      <w:r w:rsidR="000C487C">
        <w:rPr>
          <w:rFonts w:ascii="Times New Roman" w:eastAsia="Times New Roman" w:hAnsi="Times New Roman" w:cs="Times New Roman"/>
          <w:sz w:val="24"/>
          <w:szCs w:val="24"/>
          <w:lang w:eastAsia="ru-RU"/>
        </w:rPr>
        <w:t>/деклараций</w:t>
      </w: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обязательных для данного вида товаров в соответствии с законодательством Российской Федерации.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анспортировки. Тара емкостью 19 литров</w:t>
      </w: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обменной (многократного использования). Стороны договорились об обмене и безвозмездном использовании такой тары при каждой поставке. Покупатель при этом несет материальную ответственность за сохранность и надлежащее использование тары.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В случае обнаружения некачественного Товара в процессе его использования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Поставщик в течение 10 рабочих дней обязуется устранить неисправности или заменить некачественный Товар на соответствующий условиям договора.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B67A89" w:rsidRDefault="00466F91" w:rsidP="00B67A89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300"/>
      <w:r w:rsidRPr="00B67A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Порядок, сроки и условия поставки</w:t>
      </w:r>
      <w:bookmarkEnd w:id="2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адресам грузополучателей, указанным в Графике поставки (Приложение №2 к настоящему договору).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Поставка производится партиями, согласно Графику поставки, транспортом Поставщика по его выбору.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Предусмотренные настоящим договором поставки Товара выполняются в сроки, указанные в Графике поставки, который является неотъемлемой частью договора.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Товара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доставке Товара Поставщиком данный Товар должен быть осмотрен Покупателем или уполномоченным представителем Покупателя в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данный Товар, а также количество, качество, ассортимент и упаковка Товара.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При обнаружении недостатков во время осмотра Товара, несоответствий условиям </w:t>
      </w: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настоящего договора и сведениям, указанным в сопроводительных документах на Товар, Покупатель уведомляет об этом Поставщика, составляя при возврате части Товара Поставщику в письменной форме Акт о возврате товаров.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 по письменному требованию любой из Сторон назначается экспертиза.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B67A89" w:rsidRDefault="00466F91" w:rsidP="00B67A8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400"/>
      <w:r w:rsidRPr="00B67A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  <w:bookmarkEnd w:id="3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916935810" w:edGrp="everyone"/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руб. (____________) рублей ___ копеек, в том числе НДС________</w:t>
      </w:r>
      <w:proofErr w:type="spellStart"/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. (_____________) рублей ___копеек</w:t>
      </w:r>
      <w:permEnd w:id="916935810"/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Товара входит стоимость тары и (или) упаковки, кроме тары емкост</w:t>
      </w:r>
      <w:r w:rsidR="0082735A">
        <w:rPr>
          <w:rFonts w:ascii="Times New Roman" w:eastAsia="Times New Roman" w:hAnsi="Times New Roman" w:cs="Times New Roman"/>
          <w:sz w:val="24"/>
          <w:szCs w:val="24"/>
          <w:lang w:eastAsia="ru-RU"/>
        </w:rPr>
        <w:t>ью 1</w:t>
      </w: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9 литр</w:t>
      </w:r>
      <w:r w:rsidR="0082735A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маркировки, расходы Поставщика по доставке, а также налоги, сборы, </w:t>
      </w:r>
      <w:bookmarkStart w:id="4" w:name="_GoBack"/>
      <w:bookmarkEnd w:id="4"/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другие обязательные платежи и все иные расходы, связанные с исполнением обязательств Поставщика по настоящему договору. 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="00553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поставленного Товара производится Покупателем в течение 10 банковских дней со дня поставки партии Товара. 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Товара производится в безналичном порядке платежными поручениями на расчетный счет Поставщика.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При изменении расчетного счета Поставщик уведомляет Покупателя о новых реквизитах расчетного счета в течение 5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Датой оплаты считается дата</w:t>
      </w:r>
      <w:r w:rsidRPr="00466F91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 </w:t>
      </w:r>
      <w:r w:rsidRPr="00466F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поступления денежных средств на расчетный счет Поставщика</w:t>
      </w: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F91" w:rsidRPr="00B67A89" w:rsidRDefault="00466F91" w:rsidP="00B67A89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500"/>
      <w:r w:rsidRPr="00B67A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и обязанности Сторон</w:t>
      </w:r>
      <w:bookmarkEnd w:id="5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5.1. Поставщик обязан: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 надлежащего качества, в надлежащей упаковке, на условиях настоящего договора.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Покупателю Товар свободным от прав третьих лиц.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При возникновении недостатков Товара устранить их в течение 10 банковских дней с момента принятия Товара, составления акта и передачи акта Поставщику.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Извещать Покупателя обо всех обстоятельствах, затрудняющих или делающих невозможным исполнение своих обязательств по настоящему договору в течение 2 банковских дней с момента их возникновения.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5.2. Поставщик вправе: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5.3. Покупатель обязан: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5.3.1. Обеспечить своевременную приемку поставленных Товаров и возврат многооборотной тары в надлежащем состоянии.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5.4. Покупатель вправе: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5.4.5. Полностью или частично отказаться от Товара, поставка которого предусмотрена настоящим договором, при условии возмещения Поставщику убытков, причиненных таким отказом.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5.4.6. Запрашивать у Поставщика любую относящуюся к предмету договора документацию и информацию.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F91" w:rsidRPr="00B67A89" w:rsidRDefault="00466F91" w:rsidP="00B67A8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A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Приёмка Товара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Поставляемый Товар по своим техническим параметрам и качеству должен соответствовать условиям договора, сертификату качества; по количеству –  Спецификации и товарной накладной. Приёмка Товара осуществляется в соответствии с «Инструкцией о порядке приёмки продукции производственно-технического назначения и товаров народного потребления по количеству», утвержденной постановлением Госарбитража СССР от 15.06.1965г №П-6 с изменениями и дополнениями (БНА СССР, 1975, №2 и №3) и «Инструкцией о порядке приёмки продукции производственно-технического назначения и товаров народного потребления по качеству», утвержденной постановлением Госарбитража СССР от 25.04.1966г №П-7 с изменениями и дополнениями (БНА СССР, 1975, №2 и №3).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Качество Товара гарантируется Поставщиком только при соблюдении Покупателем правил, норм и правил складского хранения. В случае несоблюдения этих требований претензии по качеству рассматриваться не будут.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служат товарные накладные.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466F91" w:rsidRDefault="00466F91" w:rsidP="00B67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700"/>
      <w:r w:rsidRPr="00466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  <w:bookmarkEnd w:id="6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466F9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466F91" w:rsidRPr="00466F91" w:rsidRDefault="00466F91" w:rsidP="00466F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срок,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466F91" w:rsidRPr="00466F91" w:rsidRDefault="00466F91" w:rsidP="00466F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466F91" w:rsidRDefault="00466F91" w:rsidP="00B67A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Прочие условия</w:t>
      </w:r>
    </w:p>
    <w:p w:rsidR="00466F91" w:rsidRPr="00466F91" w:rsidRDefault="00466F91" w:rsidP="005532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Pr="00466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случае изменений в цепочке собственников</w:t>
      </w: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4280715" w:edGrp="everyone"/>
      <w:r w:rsidRPr="00466F91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4280715"/>
      <w:r w:rsidR="005532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8.1. настоящего договора.</w:t>
      </w:r>
    </w:p>
    <w:p w:rsidR="00466F91" w:rsidRPr="00466F91" w:rsidRDefault="00466F91" w:rsidP="005532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8.3.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11 настоящего договора. </w:t>
      </w:r>
    </w:p>
    <w:p w:rsidR="00466F91" w:rsidRPr="00466F91" w:rsidRDefault="00466F91" w:rsidP="005532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466F91" w:rsidRDefault="00466F91" w:rsidP="00B67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800"/>
      <w:r w:rsidRPr="00466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Конфиденциальность сведений</w:t>
      </w:r>
      <w:bookmarkEnd w:id="7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466F91" w:rsidRDefault="00466F91" w:rsidP="00B67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900"/>
      <w:r w:rsidRPr="00466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Разрешение споров</w:t>
      </w:r>
      <w:bookmarkEnd w:id="8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10.2. В случае недостижения согласия между Сторонами спор передается на рассмотрение в арбитражный суд по </w:t>
      </w:r>
      <w:r w:rsidRPr="00466F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местонахождению ответчика</w:t>
      </w:r>
      <w:r w:rsidRPr="00466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466F91" w:rsidRDefault="00466F91" w:rsidP="00B67A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обмена юридически значимыми сообщениями.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permStart w:id="1117221416" w:edGrp="everyone"/>
      <w:r w:rsidR="005532B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1117221416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21847673" w:edGrp="everyone"/>
      <w:r w:rsidR="005532B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21847673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1363416750" w:edGrp="everyone"/>
      <w:r w:rsidR="005532B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ermEnd w:id="1363416750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факс: </w:t>
      </w:r>
      <w:permStart w:id="546467294" w:edGrp="everyone"/>
      <w:r w:rsidR="005532B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546467294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562774871" w:edGrp="everyone"/>
      <w:r w:rsidR="005532B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562774871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Покупателя:</w:t>
      </w:r>
    </w:p>
    <w:p w:rsidR="00B67A89" w:rsidRPr="00B67A89" w:rsidRDefault="00B67A89" w:rsidP="00B67A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A8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 нахождения): 308023, область Белгородская, город Белгород, переулок Заводской 5-й, 38;</w:t>
      </w:r>
    </w:p>
    <w:p w:rsidR="00B67A89" w:rsidRPr="00B67A89" w:rsidRDefault="00B67A89" w:rsidP="00B67A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A8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308023, область Белгородская, город Белгород, переулок Заводской 5-й, 38;</w:t>
      </w:r>
    </w:p>
    <w:p w:rsidR="00B67A89" w:rsidRPr="00B67A89" w:rsidRDefault="00B67A89" w:rsidP="00B67A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A8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23-51-49;</w:t>
      </w:r>
    </w:p>
    <w:p w:rsidR="00B67A89" w:rsidRPr="00B67A89" w:rsidRDefault="00B67A89" w:rsidP="00B67A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A8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34-08-58;</w:t>
      </w:r>
    </w:p>
    <w:p w:rsidR="00466F91" w:rsidRPr="00466F91" w:rsidRDefault="00B67A89" w:rsidP="00B67A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445187032" w:edGrp="everyone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445187032"/>
      <w:r w:rsidRPr="00B67A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11.2.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11.1. настоящего договора адресам.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11.4.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11.5.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11.6.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11.7.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466F91" w:rsidRDefault="00466F91" w:rsidP="00B67A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1000"/>
      <w:r w:rsidRPr="00466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  <w:bookmarkEnd w:id="9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Настоящий договор вступает в силу с момента подписания его Сторонами и действует до полного исполнения Сторонами своих обязательств по договору.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Моментом подписания настоящего договора признается дата подписания его последней из Сторон договора.  Дата подписания договора проставляется каждой Стороной на последней странице договора ниже подписи уполномоченного лица соответствующей Стороны. 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12.5. Настоящий договор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466F9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гражданским законодательством</w:t>
        </w:r>
      </w:hyperlink>
      <w:r w:rsidRPr="00466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12.8. Изменения и дополнения к договору совершаются в письменной форме и подписываются Сторонами.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12.9. Настоящий договор составлен в двух экземплярах, имеющих одинаковую юридическую силу, по одному для каждой Стороны.</w:t>
      </w: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По вопросам, не нашедшим отражения в настоящем договоре, Стороны руководствуются действующим законодательством Российской Федерации.</w:t>
      </w:r>
      <w:bookmarkStart w:id="10" w:name="sub_1100"/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Реквизиты и подписи Сторон</w:t>
      </w:r>
    </w:p>
    <w:bookmarkEnd w:id="10"/>
    <w:p w:rsidR="00466F91" w:rsidRPr="00466F91" w:rsidRDefault="00466F91" w:rsidP="00466F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6"/>
        <w:gridCol w:w="5267"/>
      </w:tblGrid>
      <w:tr w:rsidR="00466F91" w:rsidRPr="00466F91" w:rsidTr="00B67A89"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66F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кционерное общество «Газпром газораспределение Белгород»</w:t>
            </w:r>
          </w:p>
          <w:p w:rsidR="00B67A89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Юрид. адрес: </w:t>
            </w:r>
            <w:r w:rsidR="00B67A89" w:rsidRPr="00B67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03259075 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  <w:r w:rsidRPr="00466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1023101647106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АБ «РОССИЯ» 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 (4722) 34-17-88, 57-57-38, 34-92-64.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(4722) 34-08-58.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ermStart w:id="1012935403" w:edGrp="everyone"/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  <w:permEnd w:id="1012935403"/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</w:tcPr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809214183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адрес: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</w:t>
            </w: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</w:t>
            </w: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</w:t>
            </w: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Тел.:</w:t>
            </w:r>
          </w:p>
          <w:p w:rsidR="00466F91" w:rsidRPr="00466F91" w:rsidRDefault="00B67A89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  <w:permEnd w:id="1809214183"/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466F91" w:rsidRPr="00466F91" w:rsidRDefault="00466F91" w:rsidP="00466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9668C8" w:rsidRDefault="009668C8"/>
    <w:sectPr w:rsidR="009668C8" w:rsidSect="00B67A89">
      <w:headerReference w:type="default" r:id="rId10"/>
      <w:footerReference w:type="default" r:id="rId11"/>
      <w:footerReference w:type="first" r:id="rId12"/>
      <w:pgSz w:w="11906" w:h="16838"/>
      <w:pgMar w:top="851" w:right="566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531" w:rsidRDefault="00677531">
      <w:pPr>
        <w:spacing w:after="0" w:line="240" w:lineRule="auto"/>
      </w:pPr>
      <w:r>
        <w:separator/>
      </w:r>
    </w:p>
  </w:endnote>
  <w:endnote w:type="continuationSeparator" w:id="0">
    <w:p w:rsidR="00677531" w:rsidRDefault="00677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3F2" w:rsidRPr="005532B9" w:rsidRDefault="00466F91">
    <w:pPr>
      <w:pStyle w:val="a5"/>
      <w:jc w:val="right"/>
      <w:rPr>
        <w:rFonts w:ascii="Times New Roman" w:hAnsi="Times New Roman" w:cs="Times New Roman"/>
        <w:i/>
        <w:sz w:val="18"/>
        <w:szCs w:val="18"/>
      </w:rPr>
    </w:pPr>
    <w:r w:rsidRPr="005532B9">
      <w:rPr>
        <w:rFonts w:ascii="Times New Roman" w:hAnsi="Times New Roman" w:cs="Times New Roman"/>
        <w:i/>
        <w:sz w:val="18"/>
        <w:szCs w:val="18"/>
      </w:rPr>
      <w:t xml:space="preserve">Страница </w:t>
    </w:r>
    <w:r w:rsidRPr="005532B9">
      <w:rPr>
        <w:rFonts w:ascii="Times New Roman" w:hAnsi="Times New Roman" w:cs="Times New Roman"/>
        <w:b/>
        <w:i/>
        <w:sz w:val="18"/>
        <w:szCs w:val="18"/>
      </w:rPr>
      <w:fldChar w:fldCharType="begin"/>
    </w:r>
    <w:r w:rsidRPr="005532B9">
      <w:rPr>
        <w:rFonts w:ascii="Times New Roman" w:hAnsi="Times New Roman" w:cs="Times New Roman"/>
        <w:b/>
        <w:i/>
        <w:sz w:val="18"/>
        <w:szCs w:val="18"/>
      </w:rPr>
      <w:instrText>PAGE</w:instrText>
    </w:r>
    <w:r w:rsidRPr="005532B9">
      <w:rPr>
        <w:rFonts w:ascii="Times New Roman" w:hAnsi="Times New Roman" w:cs="Times New Roman"/>
        <w:b/>
        <w:i/>
        <w:sz w:val="18"/>
        <w:szCs w:val="18"/>
      </w:rPr>
      <w:fldChar w:fldCharType="separate"/>
    </w:r>
    <w:r w:rsidR="00B65E90">
      <w:rPr>
        <w:rFonts w:ascii="Times New Roman" w:hAnsi="Times New Roman" w:cs="Times New Roman"/>
        <w:b/>
        <w:i/>
        <w:noProof/>
        <w:sz w:val="18"/>
        <w:szCs w:val="18"/>
      </w:rPr>
      <w:t>2</w:t>
    </w:r>
    <w:r w:rsidRPr="005532B9">
      <w:rPr>
        <w:rFonts w:ascii="Times New Roman" w:hAnsi="Times New Roman" w:cs="Times New Roman"/>
        <w:b/>
        <w:i/>
        <w:sz w:val="18"/>
        <w:szCs w:val="18"/>
      </w:rPr>
      <w:fldChar w:fldCharType="end"/>
    </w:r>
    <w:r w:rsidRPr="005532B9">
      <w:rPr>
        <w:rFonts w:ascii="Times New Roman" w:hAnsi="Times New Roman" w:cs="Times New Roman"/>
        <w:i/>
        <w:sz w:val="18"/>
        <w:szCs w:val="18"/>
      </w:rPr>
      <w:t xml:space="preserve"> из </w:t>
    </w:r>
    <w:r w:rsidRPr="005532B9">
      <w:rPr>
        <w:rFonts w:ascii="Times New Roman" w:hAnsi="Times New Roman" w:cs="Times New Roman"/>
        <w:b/>
        <w:i/>
        <w:sz w:val="18"/>
        <w:szCs w:val="18"/>
      </w:rPr>
      <w:fldChar w:fldCharType="begin"/>
    </w:r>
    <w:r w:rsidRPr="005532B9">
      <w:rPr>
        <w:rFonts w:ascii="Times New Roman" w:hAnsi="Times New Roman" w:cs="Times New Roman"/>
        <w:b/>
        <w:i/>
        <w:sz w:val="18"/>
        <w:szCs w:val="18"/>
      </w:rPr>
      <w:instrText>NUMPAGES</w:instrText>
    </w:r>
    <w:r w:rsidRPr="005532B9">
      <w:rPr>
        <w:rFonts w:ascii="Times New Roman" w:hAnsi="Times New Roman" w:cs="Times New Roman"/>
        <w:b/>
        <w:i/>
        <w:sz w:val="18"/>
        <w:szCs w:val="18"/>
      </w:rPr>
      <w:fldChar w:fldCharType="separate"/>
    </w:r>
    <w:r w:rsidR="00B65E90">
      <w:rPr>
        <w:rFonts w:ascii="Times New Roman" w:hAnsi="Times New Roman" w:cs="Times New Roman"/>
        <w:b/>
        <w:i/>
        <w:noProof/>
        <w:sz w:val="18"/>
        <w:szCs w:val="18"/>
      </w:rPr>
      <w:t>6</w:t>
    </w:r>
    <w:r w:rsidRPr="005532B9">
      <w:rPr>
        <w:rFonts w:ascii="Times New Roman" w:hAnsi="Times New Roman" w:cs="Times New Roman"/>
        <w:b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3F2" w:rsidRPr="00B67A89" w:rsidRDefault="00466F91" w:rsidP="00B17BCC">
    <w:pPr>
      <w:pStyle w:val="a5"/>
      <w:jc w:val="right"/>
      <w:rPr>
        <w:rFonts w:ascii="Times New Roman" w:hAnsi="Times New Roman" w:cs="Times New Roman"/>
        <w:i/>
        <w:sz w:val="18"/>
        <w:szCs w:val="18"/>
      </w:rPr>
    </w:pPr>
    <w:r w:rsidRPr="00B67A89">
      <w:rPr>
        <w:rFonts w:ascii="Times New Roman" w:hAnsi="Times New Roman" w:cs="Times New Roman"/>
        <w:i/>
        <w:sz w:val="18"/>
        <w:szCs w:val="18"/>
      </w:rPr>
      <w:t xml:space="preserve">Страница </w:t>
    </w:r>
    <w:r w:rsidRPr="00B67A89">
      <w:rPr>
        <w:rFonts w:ascii="Times New Roman" w:hAnsi="Times New Roman" w:cs="Times New Roman"/>
        <w:b/>
        <w:i/>
        <w:sz w:val="18"/>
        <w:szCs w:val="18"/>
      </w:rPr>
      <w:fldChar w:fldCharType="begin"/>
    </w:r>
    <w:r w:rsidRPr="00B67A89">
      <w:rPr>
        <w:rFonts w:ascii="Times New Roman" w:hAnsi="Times New Roman" w:cs="Times New Roman"/>
        <w:b/>
        <w:i/>
        <w:sz w:val="18"/>
        <w:szCs w:val="18"/>
      </w:rPr>
      <w:instrText>PAGE</w:instrText>
    </w:r>
    <w:r w:rsidRPr="00B67A89">
      <w:rPr>
        <w:rFonts w:ascii="Times New Roman" w:hAnsi="Times New Roman" w:cs="Times New Roman"/>
        <w:b/>
        <w:i/>
        <w:sz w:val="18"/>
        <w:szCs w:val="18"/>
      </w:rPr>
      <w:fldChar w:fldCharType="separate"/>
    </w:r>
    <w:r w:rsidR="00B65E90">
      <w:rPr>
        <w:rFonts w:ascii="Times New Roman" w:hAnsi="Times New Roman" w:cs="Times New Roman"/>
        <w:b/>
        <w:i/>
        <w:noProof/>
        <w:sz w:val="18"/>
        <w:szCs w:val="18"/>
      </w:rPr>
      <w:t>1</w:t>
    </w:r>
    <w:r w:rsidRPr="00B67A89">
      <w:rPr>
        <w:rFonts w:ascii="Times New Roman" w:hAnsi="Times New Roman" w:cs="Times New Roman"/>
        <w:b/>
        <w:i/>
        <w:sz w:val="18"/>
        <w:szCs w:val="18"/>
      </w:rPr>
      <w:fldChar w:fldCharType="end"/>
    </w:r>
    <w:r w:rsidRPr="00B67A89">
      <w:rPr>
        <w:rFonts w:ascii="Times New Roman" w:hAnsi="Times New Roman" w:cs="Times New Roman"/>
        <w:i/>
        <w:sz w:val="18"/>
        <w:szCs w:val="18"/>
      </w:rPr>
      <w:t xml:space="preserve"> из </w:t>
    </w:r>
    <w:r w:rsidRPr="00B67A89">
      <w:rPr>
        <w:rFonts w:ascii="Times New Roman" w:hAnsi="Times New Roman" w:cs="Times New Roman"/>
        <w:b/>
        <w:i/>
        <w:sz w:val="18"/>
        <w:szCs w:val="18"/>
      </w:rPr>
      <w:fldChar w:fldCharType="begin"/>
    </w:r>
    <w:r w:rsidRPr="00B67A89">
      <w:rPr>
        <w:rFonts w:ascii="Times New Roman" w:hAnsi="Times New Roman" w:cs="Times New Roman"/>
        <w:b/>
        <w:i/>
        <w:sz w:val="18"/>
        <w:szCs w:val="18"/>
      </w:rPr>
      <w:instrText>NUMPAGES</w:instrText>
    </w:r>
    <w:r w:rsidRPr="00B67A89">
      <w:rPr>
        <w:rFonts w:ascii="Times New Roman" w:hAnsi="Times New Roman" w:cs="Times New Roman"/>
        <w:b/>
        <w:i/>
        <w:sz w:val="18"/>
        <w:szCs w:val="18"/>
      </w:rPr>
      <w:fldChar w:fldCharType="separate"/>
    </w:r>
    <w:r w:rsidR="00B65E90">
      <w:rPr>
        <w:rFonts w:ascii="Times New Roman" w:hAnsi="Times New Roman" w:cs="Times New Roman"/>
        <w:b/>
        <w:i/>
        <w:noProof/>
        <w:sz w:val="18"/>
        <w:szCs w:val="18"/>
      </w:rPr>
      <w:t>6</w:t>
    </w:r>
    <w:r w:rsidRPr="00B67A89">
      <w:rPr>
        <w:rFonts w:ascii="Times New Roman" w:hAnsi="Times New Roman" w:cs="Times New Roman"/>
        <w:b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531" w:rsidRDefault="00677531">
      <w:pPr>
        <w:spacing w:after="0" w:line="240" w:lineRule="auto"/>
      </w:pPr>
      <w:r>
        <w:separator/>
      </w:r>
    </w:p>
  </w:footnote>
  <w:footnote w:type="continuationSeparator" w:id="0">
    <w:p w:rsidR="00677531" w:rsidRDefault="00677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3F2" w:rsidRDefault="00466F91" w:rsidP="005532B9">
    <w:pPr>
      <w:pStyle w:val="a3"/>
      <w:jc w:val="center"/>
      <w:rPr>
        <w:rFonts w:ascii="Times New Roman" w:hAnsi="Times New Roman" w:cs="Times New Roman"/>
        <w:i/>
        <w:sz w:val="18"/>
        <w:szCs w:val="18"/>
      </w:rPr>
    </w:pPr>
    <w:r w:rsidRPr="005532B9">
      <w:rPr>
        <w:rFonts w:ascii="Times New Roman" w:hAnsi="Times New Roman" w:cs="Times New Roman"/>
        <w:i/>
        <w:sz w:val="18"/>
        <w:szCs w:val="18"/>
      </w:rPr>
      <w:t>Договор</w:t>
    </w:r>
    <w:r w:rsidR="005532B9" w:rsidRPr="005532B9">
      <w:rPr>
        <w:rFonts w:ascii="Times New Roman" w:hAnsi="Times New Roman" w:cs="Times New Roman"/>
        <w:i/>
        <w:sz w:val="18"/>
        <w:szCs w:val="18"/>
      </w:rPr>
      <w:t xml:space="preserve"> на поставку питьевой воды</w:t>
    </w:r>
    <w:r w:rsidRPr="005532B9">
      <w:rPr>
        <w:rFonts w:ascii="Times New Roman" w:hAnsi="Times New Roman" w:cs="Times New Roman"/>
        <w:i/>
        <w:sz w:val="18"/>
        <w:szCs w:val="18"/>
      </w:rPr>
      <w:t xml:space="preserve"> №___</w:t>
    </w:r>
    <w:r w:rsidR="005532B9">
      <w:rPr>
        <w:rFonts w:ascii="Times New Roman" w:hAnsi="Times New Roman" w:cs="Times New Roman"/>
        <w:i/>
        <w:sz w:val="18"/>
        <w:szCs w:val="18"/>
      </w:rPr>
      <w:t>___________</w:t>
    </w:r>
    <w:r w:rsidRPr="005532B9">
      <w:rPr>
        <w:rFonts w:ascii="Times New Roman" w:hAnsi="Times New Roman" w:cs="Times New Roman"/>
        <w:i/>
        <w:sz w:val="18"/>
        <w:szCs w:val="18"/>
      </w:rPr>
      <w:t xml:space="preserve">____________ от </w:t>
    </w:r>
    <w:r w:rsidR="005532B9">
      <w:rPr>
        <w:rFonts w:ascii="Times New Roman" w:hAnsi="Times New Roman" w:cs="Times New Roman"/>
        <w:i/>
        <w:sz w:val="18"/>
        <w:szCs w:val="18"/>
      </w:rPr>
      <w:t>«___»_______</w:t>
    </w:r>
    <w:r w:rsidRPr="005532B9">
      <w:rPr>
        <w:rFonts w:ascii="Times New Roman" w:hAnsi="Times New Roman" w:cs="Times New Roman"/>
        <w:i/>
        <w:sz w:val="18"/>
        <w:szCs w:val="18"/>
      </w:rPr>
      <w:t>__________</w:t>
    </w:r>
    <w:r w:rsidR="005532B9">
      <w:rPr>
        <w:rFonts w:ascii="Times New Roman" w:hAnsi="Times New Roman" w:cs="Times New Roman"/>
        <w:i/>
        <w:sz w:val="18"/>
        <w:szCs w:val="18"/>
      </w:rPr>
      <w:t>201__ г.</w:t>
    </w:r>
    <w:r w:rsidRPr="005532B9">
      <w:rPr>
        <w:rFonts w:ascii="Times New Roman" w:hAnsi="Times New Roman" w:cs="Times New Roman"/>
        <w:i/>
        <w:sz w:val="18"/>
        <w:szCs w:val="18"/>
      </w:rPr>
      <w:t>_</w:t>
    </w:r>
  </w:p>
  <w:p w:rsidR="005532B9" w:rsidRPr="005532B9" w:rsidRDefault="00B65E90" w:rsidP="005532B9">
    <w:pPr>
      <w:pStyle w:val="a3"/>
      <w:jc w:val="center"/>
      <w:rPr>
        <w:rFonts w:ascii="Times New Roman" w:hAnsi="Times New Roman" w:cs="Times New Roman"/>
        <w:i/>
        <w:sz w:val="18"/>
        <w:szCs w:val="18"/>
      </w:rPr>
    </w:pPr>
    <w:r>
      <w:rPr>
        <w:rFonts w:ascii="Times New Roman" w:hAnsi="Times New Roman" w:cs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42560"/>
    <w:multiLevelType w:val="multilevel"/>
    <w:tmpl w:val="9622068E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">
    <w:nsid w:val="543D7AEF"/>
    <w:multiLevelType w:val="hybridMultilevel"/>
    <w:tmpl w:val="13D29EC0"/>
    <w:lvl w:ilvl="0" w:tplc="BDA866A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sFb0PWkw+v77JLrom389XCWoE8o=" w:salt="g8uEosg+FUhfhvPKzOCxoA==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F91"/>
    <w:rsid w:val="000723B7"/>
    <w:rsid w:val="000C487C"/>
    <w:rsid w:val="00466F91"/>
    <w:rsid w:val="005532B9"/>
    <w:rsid w:val="00677531"/>
    <w:rsid w:val="00736ABA"/>
    <w:rsid w:val="0082735A"/>
    <w:rsid w:val="009668C8"/>
    <w:rsid w:val="00AA6C8F"/>
    <w:rsid w:val="00B65E90"/>
    <w:rsid w:val="00B67A89"/>
    <w:rsid w:val="00CC6F11"/>
    <w:rsid w:val="00F2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6F91"/>
  </w:style>
  <w:style w:type="paragraph" w:styleId="a5">
    <w:name w:val="footer"/>
    <w:basedOn w:val="a"/>
    <w:link w:val="a6"/>
    <w:uiPriority w:val="99"/>
    <w:unhideWhenUsed/>
    <w:rsid w:val="00466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6F91"/>
  </w:style>
  <w:style w:type="paragraph" w:styleId="a7">
    <w:name w:val="Balloon Text"/>
    <w:basedOn w:val="a"/>
    <w:link w:val="a8"/>
    <w:uiPriority w:val="99"/>
    <w:semiHidden/>
    <w:unhideWhenUsed/>
    <w:rsid w:val="00736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6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6F91"/>
  </w:style>
  <w:style w:type="paragraph" w:styleId="a5">
    <w:name w:val="footer"/>
    <w:basedOn w:val="a"/>
    <w:link w:val="a6"/>
    <w:uiPriority w:val="99"/>
    <w:unhideWhenUsed/>
    <w:rsid w:val="00466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6F91"/>
  </w:style>
  <w:style w:type="paragraph" w:styleId="a7">
    <w:name w:val="Balloon Text"/>
    <w:basedOn w:val="a"/>
    <w:link w:val="a8"/>
    <w:uiPriority w:val="99"/>
    <w:semiHidden/>
    <w:unhideWhenUsed/>
    <w:rsid w:val="00736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6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0064072.45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2746</Words>
  <Characters>15657</Characters>
  <Application>Microsoft Office Word</Application>
  <DocSecurity>8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Папазова Галина Викторовна</dc:creator>
  <cp:lastModifiedBy>Поплавская Яна Александровна</cp:lastModifiedBy>
  <cp:revision>4</cp:revision>
  <cp:lastPrinted>2018-02-02T11:21:00Z</cp:lastPrinted>
  <dcterms:created xsi:type="dcterms:W3CDTF">2018-02-02T11:22:00Z</dcterms:created>
  <dcterms:modified xsi:type="dcterms:W3CDTF">2018-02-05T07:06:00Z</dcterms:modified>
</cp:coreProperties>
</file>